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72" w:rsidRPr="00170A72" w:rsidRDefault="00170A72" w:rsidP="0017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70A72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средняя общеобразовательная школа № 11 станицы </w:t>
      </w:r>
      <w:proofErr w:type="spellStart"/>
      <w:r w:rsidRPr="00170A72">
        <w:rPr>
          <w:rFonts w:ascii="Times New Roman" w:hAnsi="Times New Roman" w:cs="Times New Roman"/>
          <w:sz w:val="28"/>
        </w:rPr>
        <w:t>Хоперской</w:t>
      </w:r>
      <w:proofErr w:type="spellEnd"/>
      <w:r w:rsidRPr="00170A72">
        <w:rPr>
          <w:rFonts w:ascii="Times New Roman" w:hAnsi="Times New Roman" w:cs="Times New Roman"/>
          <w:sz w:val="28"/>
        </w:rPr>
        <w:t xml:space="preserve"> </w:t>
      </w:r>
      <w:r w:rsidRPr="00170A72">
        <w:rPr>
          <w:rFonts w:ascii="Times New Roman" w:hAnsi="Times New Roman" w:cs="Times New Roman"/>
          <w:bCs/>
          <w:sz w:val="28"/>
        </w:rPr>
        <w:t>муниципального образования Тихорецкий район</w:t>
      </w:r>
      <w:r w:rsidRPr="00170A7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70A72">
        <w:rPr>
          <w:rFonts w:ascii="Times New Roman" w:eastAsia="Times New Roman" w:hAnsi="Times New Roman" w:cs="Times New Roman"/>
          <w:sz w:val="28"/>
        </w:rPr>
        <w:t>имени Героя Советского Союза Константина Савельевича</w:t>
      </w:r>
      <w:proofErr w:type="gramEnd"/>
      <w:r w:rsidRPr="00170A72">
        <w:rPr>
          <w:rFonts w:ascii="Times New Roman" w:eastAsia="Times New Roman" w:hAnsi="Times New Roman" w:cs="Times New Roman"/>
          <w:sz w:val="28"/>
        </w:rPr>
        <w:t xml:space="preserve"> Алексеенко</w:t>
      </w:r>
    </w:p>
    <w:p w:rsidR="00170A72" w:rsidRDefault="00170A72" w:rsidP="009B36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B3663" w:rsidRDefault="0093190D" w:rsidP="0093190D">
      <w:pPr>
        <w:spacing w:after="0" w:line="240" w:lineRule="auto"/>
        <w:jc w:val="center"/>
        <w:outlineLvl w:val="0"/>
        <w:rPr>
          <w:noProof/>
          <w:lang w:eastAsia="ru-RU"/>
        </w:rPr>
      </w:pPr>
      <w:r w:rsidRPr="00C11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F3F90" wp14:editId="6E7630DB">
            <wp:extent cx="2688689" cy="4191000"/>
            <wp:effectExtent l="0" t="0" r="0" b="0"/>
            <wp:docPr id="2" name="Рисунок 1" descr="http://www.tihvesti.ru/Images/News/2015/38/gero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hvesti.ru/Images/News/2015/38/gero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14" cy="420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90D" w:rsidRPr="00C11F4D" w:rsidRDefault="0093190D" w:rsidP="0093190D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9B3663" w:rsidRPr="00870AA3" w:rsidRDefault="009B3663" w:rsidP="00931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7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Константи́н</w:t>
      </w:r>
      <w:proofErr w:type="spellEnd"/>
      <w:proofErr w:type="gramEnd"/>
      <w:r w:rsidRPr="0087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Саве́льевич</w:t>
      </w:r>
      <w:proofErr w:type="spellEnd"/>
      <w:r w:rsidRPr="0087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Алексе́енко</w:t>
      </w:r>
      <w:proofErr w:type="spellEnd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 (15 сентября 1912 – 11 мая 1980) – участник Великой Отечественной войны, командир стрелкового отделения 164-го гвардейского стрелкового полка 55-й гвардейской стрелковой дивизии 56-й армии Северо-Кавказского фронта, Герой Советского Союза (16.05.1944), гвардии сержант.</w:t>
      </w:r>
    </w:p>
    <w:p w:rsidR="009B3663" w:rsidRPr="00870AA3" w:rsidRDefault="009B3663" w:rsidP="009B3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15 (28) сентября 1912 года в селе Рощинское ныне Горьковского района Омской области в семье крестьянина. Русский. Образование начальное. В 1928 году вместе с родителями переехал в Краснодарский край. Работал подручным мастера-сапожника, счетоводом.</w:t>
      </w:r>
    </w:p>
    <w:p w:rsidR="009B3663" w:rsidRPr="00870AA3" w:rsidRDefault="009B3663" w:rsidP="009B3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добровольцем в Красную Армию в августе 1942 года. На фронте с ноября 1942 года. Первое боевое крещение принял при защите перевала в районе Сочи – </w:t>
      </w:r>
      <w:proofErr w:type="spellStart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Лазаревская</w:t>
      </w:r>
      <w:proofErr w:type="spellEnd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 ранен. Второе ранение получил в бою в районе станицы Молдаванской Крымского района Краснодарского края.</w:t>
      </w:r>
    </w:p>
    <w:p w:rsidR="009B3663" w:rsidRPr="00870AA3" w:rsidRDefault="009B3663" w:rsidP="009B3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 стрелкового отделения 164-го гвардейского стрелкового полка 55-й гвардейской стрелковой дивизии 56-й армии Северо-Кавказского фронта гвардии сержант Константин </w:t>
      </w:r>
      <w:proofErr w:type="gramStart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Алексеенко в</w:t>
      </w:r>
      <w:proofErr w:type="gramEnd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ночь на 3 ноября 1943 года в числе первых высадился на Керченский полуостровов и повёл отделение в атаку. Участвовал в отражении контратак на захваченном плацдарме. Во главе группы подобрался к траншее противника на господствующей высоте с тыла, забросал фашистов гранатами. Тем самым был открыт роте путь вперёд.</w:t>
      </w:r>
    </w:p>
    <w:p w:rsidR="009B3663" w:rsidRPr="00C11F4D" w:rsidRDefault="009B3663" w:rsidP="009B3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11F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Указом Президиума Верховного Совета СССР от 16 мая 1944 года за образцовое выполнение боевых заданий Командования на фронте борьбы с немецкими захватчиками и проявленные при этом отвагу и геройство гвардии сержанту Алексеенко Константину Савельевичу присвоено звание Героя Советского Союза с вручением ордена Ленина и медали «Золотая Звезда».</w:t>
      </w:r>
    </w:p>
    <w:p w:rsidR="009B3663" w:rsidRPr="00870AA3" w:rsidRDefault="009B3663" w:rsidP="009B3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последующих боях он был ранен в третий раз в обе ноги и руку. После длительного лечения вновь воевал. </w:t>
      </w:r>
      <w:proofErr w:type="gramStart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Демобилизован</w:t>
      </w:r>
      <w:proofErr w:type="gramEnd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1945 года.</w:t>
      </w:r>
    </w:p>
    <w:p w:rsidR="009B3663" w:rsidRPr="00870AA3" w:rsidRDefault="009B3663" w:rsidP="009B3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Назначался руководителем совхозов в Краснодарском крае и Архангельской области. С 1955 года жил в станице </w:t>
      </w:r>
      <w:proofErr w:type="spellStart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Хопёрской</w:t>
      </w:r>
      <w:proofErr w:type="spellEnd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(Тихорецкий район Краснодарского края), работал </w:t>
      </w:r>
      <w:proofErr w:type="gramStart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 нефтебазы</w:t>
      </w:r>
      <w:proofErr w:type="gramEnd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AA3" w:rsidRPr="00870AA3" w:rsidRDefault="009B3663" w:rsidP="0087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 11 мая 1980 года.</w:t>
      </w:r>
    </w:p>
    <w:p w:rsidR="004C0B1E" w:rsidRDefault="00870AA3" w:rsidP="0087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честь </w:t>
      </w:r>
      <w:r w:rsidRPr="00870A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Героя Советского Союза </w:t>
      </w:r>
      <w:proofErr w:type="spellStart"/>
      <w:proofErr w:type="gramStart"/>
      <w:r w:rsidRPr="0087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proofErr w:type="gramEnd"/>
      <w:r w:rsidRPr="0087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Саве́льевич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87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0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Алексе́енко</w:t>
      </w:r>
      <w:proofErr w:type="spellEnd"/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названа одна из улиц станицы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Хопёрской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7BA1" w:rsidRDefault="00607BA1" w:rsidP="0087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МБОУ СОШ №11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присвоено имя Героя Советского Союза </w:t>
      </w:r>
      <w:proofErr w:type="spellStart"/>
      <w:r w:rsidRPr="00607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607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07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Саве́льевич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607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07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0A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1F4D" w:rsidRDefault="00C11F4D" w:rsidP="0087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F4D" w:rsidRDefault="00C11F4D" w:rsidP="0087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DA30B0" wp14:editId="758AABA6">
            <wp:extent cx="2924175" cy="4448333"/>
            <wp:effectExtent l="19050" t="0" r="9525" b="0"/>
            <wp:docPr id="1" name="Рисунок 1" descr="https://hoperskoesp.ru/images/phocagallery/Alekse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perskoesp.ru/images/phocagallery/Alekseen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57" r="5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86" cy="445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F4D" w:rsidRDefault="00C11F4D" w:rsidP="0087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F4D" w:rsidRPr="00870AA3" w:rsidRDefault="00C11F4D" w:rsidP="00870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1F4D" w:rsidRPr="00870AA3" w:rsidSect="00870AA3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663"/>
    <w:rsid w:val="0005011D"/>
    <w:rsid w:val="00170A72"/>
    <w:rsid w:val="004A3EF2"/>
    <w:rsid w:val="004C0B1E"/>
    <w:rsid w:val="00607BA1"/>
    <w:rsid w:val="00870AA3"/>
    <w:rsid w:val="0093190D"/>
    <w:rsid w:val="009B3663"/>
    <w:rsid w:val="00A04B47"/>
    <w:rsid w:val="00C1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1E"/>
  </w:style>
  <w:style w:type="paragraph" w:styleId="1">
    <w:name w:val="heading 1"/>
    <w:basedOn w:val="a"/>
    <w:link w:val="10"/>
    <w:uiPriority w:val="9"/>
    <w:qFormat/>
    <w:rsid w:val="009B3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663"/>
    <w:rPr>
      <w:b/>
      <w:bCs/>
    </w:rPr>
  </w:style>
  <w:style w:type="character" w:customStyle="1" w:styleId="apple-converted-space">
    <w:name w:val="apple-converted-space"/>
    <w:basedOn w:val="a0"/>
    <w:rsid w:val="009B3663"/>
  </w:style>
  <w:style w:type="paragraph" w:styleId="a5">
    <w:name w:val="Balloon Text"/>
    <w:basedOn w:val="a"/>
    <w:link w:val="a6"/>
    <w:uiPriority w:val="99"/>
    <w:semiHidden/>
    <w:unhideWhenUsed/>
    <w:rsid w:val="009B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09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2106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Садыкова</cp:lastModifiedBy>
  <cp:revision>8</cp:revision>
  <dcterms:created xsi:type="dcterms:W3CDTF">2016-11-03T16:21:00Z</dcterms:created>
  <dcterms:modified xsi:type="dcterms:W3CDTF">2020-05-12T11:50:00Z</dcterms:modified>
</cp:coreProperties>
</file>